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rPr>
          <w:b/>
        </w:rP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rPr>
          <w:b/>
        </w:rP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[CAN:Name.Debtor#@&amp;]</w:t>
      </w:r>
    </w:p>
    <w:p>
      <w:pPr>
        <w:rPr>
          <w:b/>
        </w:rPr>
      </w:pPr>
    </w:p>
    <w:p>
      <w:r>
        <w:rPr>
          <w:b/>
        </w:rPr>
        <w:t>Date</w:t>
      </w:r>
      <w:r>
        <w:rPr>
          <w:b/>
        </w:rP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rPr>
          <w:b/>
        </w:rP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Claim Notice in triplicate and cheque for €22.  Please arrange to have same stamped and issued.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________________________ 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jc w:val="both"/>
        <w:rPr>
          <w:b/>
          <w:bCs/>
        </w:rPr>
      </w:pPr>
      <w:r>
        <w:rPr>
          <w:b/>
          <w:bCs/>
        </w:rPr>
        <w:t>[DIA:CompanyName]</w:t>
      </w:r>
    </w:p>
    <w:p>
      <w:pPr>
        <w:jc w:val="both"/>
      </w:pP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452A7F-6C46-42FA-BAB3-80B155C5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dc:description/>
  <cp:lastModifiedBy>Art Kavanagh</cp:lastModifiedBy>
  <cp:revision>7</cp:revision>
  <cp:lastPrinted>2012-11-20T09:38:00Z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133249</vt:lpwstr>
  </property>
  <property fmtid="{D5CDD505-2E9C-101B-9397-08002B2CF9AE}" pid="3" name="KeyhouseMatterReference">
    <vt:lpwstr>LAW016/0021</vt:lpwstr>
  </property>
</Properties>
</file>